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PHYSIOTHERAPIST SUPERVISOR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MS02005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