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COOK AID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AB02400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Cook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Cook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Assisting the cook in preparing meals for patients and MSF staff, according to MSF hygiene standards, procedures and security rules in order to ensure their nutritional needs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Assisting the cook in the preparation of  and serving the meals on time for staff, following at all times all hygiene standard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Assisting the cook in preparing the shopping list and making the purchases, if required,  in oder to have adequate food stock at all times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If applicable, setting table before every meal and cleaning it up after each meal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Supporting the cook in washing up, cleaning the kitchen, ensuring the provision of drinkable water,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Executing tasks delegated by the Cook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 required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 required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local language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basic food knowledge and cooking skills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 to MSF Principles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Behavioural Flexibility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 and Quality Orientation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 and Cooperation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Service Orientation </w:t>
            </w:r>
            <w:r>
              <w:rPr>
                <w:i/>
              </w:rPr>
              <w:t xml:space="preserve">L1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