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NSEILLER-EDUCATEU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34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salud mental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salud mental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l 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rodiguer des conseils et/ou dispenser des séances d'éducation aux patients, en accord avec les différents protocoles médicaux et de santé mentale de MSF, pour améliorer leur état psychosocial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ier les besoins psychosociaux, socio-économiques et administratifs des patient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mouvoir activement les services de conseil mis à disposition et dispenser, de manière individuelle ou en groupe, des séances d'éducation psychologique aux patients et à leurs familles (si nécessaire) en vue d'alléger leurs difficultés psychologiques dans le champ d'application du projet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i nécessaire, orienter les patients vers d'autres spécialistes ou institutions en vue de leur fournir la meilleure assistance possibl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er au déploiement de matériel pour les activités de conseil et en assurer la supervisio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intenir à jour les dossiers et statistiques relatifs aux activités quotidiennes et participer à des réunions d'équipe pour partager son expérience et discuter des cas spéciaux avec d'autres conseillers, tout en préservant la confidentialité des donné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er le responsable opérationnel de tout problème survenant lors des activités quotidien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ndre activement part aux formations, supervisions/intervisions et si nécessaire, aider le responsable des activités à sensibiliser le personnel de MSF ou les partenaires externes aux problèmes psychologiques/de santé mentale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Discuter avec le superviseur des difficultés et problématiques liés à l'activité de conseil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seil, travail social, psychologie ou diplôme similaire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Une année d'expérience indispensable. Expérience avec les ONG souhaitée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