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AIDE CUISINIER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Cuisinier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Cuisinier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Assister le cuisinier dans la préparation des repas des patients et de l’équipe MSF, conformément aux normes, procédures et règles de sécurité MSF en matière d’hygiène et de manière à assurer les be-soins nutritionnels de tous.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Assister le/la cuisinier(ère) dans la préparation et le service des repas de l’équipe en temps et en heure et en se con-formant en permanence à toutes les normes d’hygiène.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le/la cuisinier(ère) à établir la liste des courses et à faire les achats si nécessaire, de manière à disposer en permanence d’un stock de provisions adapté.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Le cas échéant, mettre la table et la débarrasser/nettoyer avant et après chaque repas.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le/la cuisinier(ère) à faire la vaisselle, nettoyer la cuisine, assurer le réapprovisionnement en eau potable,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les tâches déléguées par le/la cuisinier(ère).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requise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