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EN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agua y saneamiento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supervisor de agua y saneamiento en la implementación, monitorización, mantenimiento y resolución de problemas de las actividades de limpieza y desinfección del agua y las infraestructuras del proyecto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mejorar las condiciones de vida y sanitarias de la población destinataria.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tareas directamente relacionadas con las actividades de agua y saneamiento, como la construcción y el mantenimiento de infraestructuras del proyecto de acuerdo con los protocolos y las normas de MSF relativos al funcionamiento del suministro de agua, la gestión de residuos y eliminación de excrementos, la higiene y el control de infecciones.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y el mantenimiento de las estructuras de agua y saneamiento y, en su caso, de las instalaciones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contratar, formar y supervisar a jornaleros o responsables de higiene para las actividades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de agua y saneamiento de cualquier dificultad, anomalía o problema que pueda afectar al funcionamiento normal de las actividades y tareas en su área de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de agua y saneamiento en la presentación de informes y la recopilación de datos de agua y saneamiento, así como mantener los archivos actualizados y cumplimentar los registros de actividades de los proyectos asignados.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 los equipos, herramientas y consumibles, verificando que se utilizan y se conservan de forma segura. Informar al supervisor de cualquier necesidad de renovación y del consumo semanal/mensual.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Certificación técnica o experiencia demostrable; se valorará la especialización en agua y saneamiento.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previa en trabajos técnicos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