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Experto técnico médico o logista en la célula/departamento de Logística o asesor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Como miembro del equipo de gestión del país (CMT), definir, desarrollar y coordinar el programa de agua y saneamiento (watsan) de la misión, de acuerdo con los protocolos, normas y procedimientos de MSF, con el objetivo de mejorar las condiciones de vida y las condiciones sanitarias de la población objetivo (en contextos con un programa de agua y saneamiento de gran alcance).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la estrategia de agua y saneamiento de la misión y supervisar el sistema en función de las necesidades de agua y saneamiento del país, garantizando la integración del componente de agua y saneamiento en las actividades de la misión, así como en las prioridades operacionales definidas por la gestión. Proporcionar la planificación anual requerida de agua y saneamiento y elaborar informes del proyecto, incluyendo la planificación del presupuesto. Colaborar con otros miembros del CMT en la elaboración de informes trimestrales para los donantes o las autoridades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 iniciales o misiones de exploración en colaboración con los equipos médicos, identificando las necesidades de agua y saneamiento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y dirigir las respuestas apropiadas de agua y saneamiento en colaboración con los miembros del CMT (para situaciones de emergencia, pero sin limitarse a ellas).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estrategias de participación de la comunidad relacionadas con la mejora de las prácticas de agua y saneamiento, e integrar a las autoridades locales u otros actores no gubernamentales para mejorar la cooperación, la propiedad local y el alcance ambiental de los proyectos en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Abordar y coordinar los trabajos de investigación operacional en relación con las consultas técnicas sobre agua y saneamiento en el terreno, contribuir a la formación institucional en materia de agua y saneamiento en términos de respuesta a emergencias y otros temas de salud ambiental (bajo la dirección del experto en agua y saneamiento de referencia en la sede) y garantizar la disponibilidad, recogida y análisis de datos multidisciplinarios de cualquier actividad que genere un impacto en el estado de salud de la población afectada.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los materiales y equipos necesarios de agua y saneamiento en la misión, en colaboración con el coordinador de logística y el experto de agua y saneamiento de referencia en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implementación de sistemas centralizados de datos de agua y saneamiento, normas del proyecto e indicadores (cualitativos y financieros) con el objetivo de garantizar la calidad, plazos y costes en colaboración con los otros miembros del CMT.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evaluar la disposición de los RR. HH. relacionados con los equipos de agua y saneamiento (tamaño de los equipos, organigramas, división de tareas y responsabilidades), gestionar los diferentes equipos de agua y saneamiento en la misión y participar en la selección, el seguimiento (formación y asesoramiento) y la evaluación del personal bajo su supervisión en estrecha colaboración con el administrador del proyecto y el CMT.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agua, higiene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o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