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ASISTENTE DE RRHH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ASISTENTE DE FIN/RRHH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AS01102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6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	HRCo / FinCo/ Gestor de FIN o RRHH de la Misión o del Proyecto 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	HRCo / FinCo/ Gestor de FIN o RRHH de la Misión o del Proyecto 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RRHH Y Finanzas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Ejecutar tareas administrativas, de recursos humanos y legales para apoyar al gestor de recursos humanos del proyecto siguiendo los estándares y procedimientos de MSF, con el fin de asegurar el cumplimiento de la ley y  la capacidad de recursos humanos necesaria para lograr los objetivos del proyecto.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Bajo la supervisión del Gestor de Recursos Humanos del Proyecto, gestiona los archivos personales para asegurar que los pagos se realizan con  exactitud, conformidad y en tiempo.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Actualización de la base de datos de RR.HH. y de los archivos personales para facilitar la gestión de los procesos de RR.HH.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Actualización de los archivos para las Autoridades de Seguridad Social y de Impuestos para asegurar el cumplimiento de los requisitos legales, incluyendo modificaciones específicas cuando sea necesario para asegurar el cumplimiento de la legislación laboral y fiscal local.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Preparación de los contratos de trabajo de conformidad con los requerimientos legales, incluyendo modificaciones específicas cuando sea necesario para garantizar el cumplimiento de la legislación laboral y fiscal local.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Preparar las nóminas mensuales de todo el personal, editando y actualizando los datos necesarios, con el fin de garantizar la puntualidad y la exactitud de la nómina del personal.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Seguimiento de todas las fechas de vencimiento de los contratos de alquiler e informar al Gestor de Administración con la antelación suficiente para renovarlos o para buscar alternativas.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Poner a disposición del personal toda la información administrativa (publicaciones, reuniones, etc.), apoyando al Gestor de Recursos Humanos del Proyecto en la traducción de documentos al idioma local y asistir a las reuniones cuando se solicite.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Realizar tareas adicionales de RRHH/administración delegadas por el Gestor de RRHH del proyecto.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  Deseable diploma relacionado con las finanzas, negocios o administración.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  Experiencia laboral previa imprescindible de al menos dos años en puestos relevantes.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  Experiencia deseable en MSF u otras ONG en países en desarrollo.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