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CUISINIER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administrateur / superviseur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administrateur / superviseur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Préparer les repas des patients et du personnel MSF , conformément aux normes d’hygiène et aux règles de sécurité, et de manière à assurer les besoins nutritionnels de tous.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Préparer les repas du personnel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Respecter en permanence toutes les règles d’hygiène et de sécurité.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Contrôler le stock de nourriture de façon à demander ce qui est nécessaire à l’avance, préparer la liste de courses et, le cas échéant, faire les achats.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ce que les repas soient servis à l’heure.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Si nécessaire, dresser la table avant chaque repas et nettoyer après chaque repas.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la propreté de toutes les installations, des ustensiles et du matériel.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Pour le cuisinier à domicile, s’assurer de l’approvisionnement en eau potable pendant la journée et avant de partir, nettoyer, remplir le filtre et les bouteilles vides, remplacer les piles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soin de tous les équipements fournis.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Tenir un inventaire des ustensiles de cuisine et du matériel MSF , à savoir assiettes, verres, couverts, casseroles, etc., et en veiller à ce qu’ils soient en bon état.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Signaler tous les faits importants (perte, vol, dommages, détérioration, incident, etc.) à son supérieur.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Alphabétisation essentielle, formation en cuisine souhaitable.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préalable souhaitée.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