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CONTROLLER INTERNO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AM00500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Jefe/A de Misión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Asesor Financiero de la Célula Operativa/ Controlador de la Sede Central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Supervisar y mejorar los procedimientos de control de la misión en todas las áreas (financiación, suministros, médica/farmacológica, RR.HH.) con el apoyo de herramientas relevantes, tales como listas de control y análisis de riesgos y, en ciertos casos, llevar a cabo auditorías internas en el nivel del capital del proyecto de rendimiento  del proyecto y del capital de acuerdo con los protocolos, estándares y procedimientos de </w:t>
            </w:r>
            <w:r>
              <w:rPr>
                <w:b/>
              </w:rPr>
              <w:t xml:space="preserve">MSF</w:t>
            </w:r>
            <w:r>
              <w:t xml:space="preserve"> con el fin de evitar fraudes y asegurar el uso correcto de los recursos de </w:t>
            </w:r>
            <w:r>
              <w:rPr>
                <w:b/>
              </w:rPr>
              <w:t xml:space="preserve">MSF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o implementar los procedimientos y las herramientas de control interno de todos los departamentos y  lugares de la misión, entre ellos, listas estándar de control. En estrecha colaboración con el Jefe de la Misión y el referente del Departamento Financiero de la Célula y  Control de Sede Central, informar de los últimos avances relacionados con el control interno y proponer mejoras que se pueda, más tarde, transmitir a otras misiones.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los Coordinadores, crear una política de prevención del fraude para la misión.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y capacitar a todos los  empleados pertinentes acerca de las herramientas y procedimientos de control interno, y asegurar que todo el personal involucrado cumpla con los sistemas de control por medio de una recopilación de datos oportuna y correcta. Asistir a los Coordinadores a cargo del aprovisionamiento (de las áreas médicas y no médicas) para que implementen una política de suministros.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Analizar con los Coordinadores el nivel de riesgo de sus áreas y trabajar conjuntamente en la evaluación o seguimiento mensual de los riesgos, y presentar mensualmente los resultados al CMT.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visitas al terreno a fin de anticipar situaciones de fraude o de uso indebido de los recursos, especialmente cuando el seguimiento de la evaluación mensual indique un incremento del riesgo.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Identificar, evaluar y recomendar medidas de prevención de fraudes y pérdidas, con el fin de reducir el riesgo financiero. Alertar al Jefe de la Misión y al CMT, a los coordinadores correspondientes y al Referente Financiero de la Célula, en caso de sospecha de fraude o de cualquier aumento relevante del riesgo.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caso de fraude, conducir, coordinar y redactar un informe de incidente acerca de la investigación. Desempeñar una función consultiva en relación a su seguimiento y  con las medidas disciplinarias eventuales. Junto con los supervisores pertinentes,  proponer y ejecutar el seguimiento de las acciones correctivas.</w:t>
            </w:r>
            <w:r>
              <w:br/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Obligatorio: tener título universitario en Economía o /Finanzas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Esencial: dos años de experiencia en gestión de proyectos (que incluyan competencias en definición, planificación y control presupuestario)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Deseable: experiencia con MSF u otras ONG 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Deseable: experiencia en países en desarrollo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Deseable: antecedentes o experiencia en sanidad pública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