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COCINERO EN JEFE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Logístico / Gestor de Actividades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Actividad/Referente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/ 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Supervisar, capacitar y orientar a los cocineros, asegurando la preparación de comidas nutritivas y equilibradas para el personal o los pacientes; garantizar la disponibilidad de las materias primas, así como la observación de los estándares de higiene y normas de seguridad. Esto se llevará a cabo de acuerdo al contexto local y a la ubicación del cargo (es decir Centro de Salud, Intervención Nutricional, Doméstico, etc.).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aplicar y garantizar que los estándares de higiene universal y normas de seguridad sean respetados para la preparación de las comidas.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Determinar las cantidades de alimentos a preparar, asegurar que los elementos que se necesitan están disponibles y, verificar la calidad de los alimentos. Esto se realizará en estrecha colaboración con los departamentos de logística, médico o de administración, dependiendo de la ubicación del cargo (es decir Centro de Salud, Intervención Nutricional, Doméstico,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(y participar) en la preparación de las comidas para el personal o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comidas se sirvan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integridad del equipo (utensilios de cocina), las infraestructuras y las condiciones de higiene en la cocina, incluida la calidad del agua (es decir, filtrada, hervida,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gestión diaria de los cocineros (tiempo de trabajo, turnos, ausencias, permisos, etc.), supervisar y evaluar la calidad de su trabajo, y garantizar la capacitación,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y ser responsable de todo el equipo suministrado.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Reportar toda la información pertinente al gestor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requerido en el área.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previa como cocinero. Es deseable poseer experiencia como supervisor de equipo.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