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BIOMEDICINA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GESTOR DE ACTIVIDADES TÉCNICAS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LM02505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instalaciones hospitalarias / Coordinador técnico regional 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coordinar y realizar un seguimiento de todas las actividades relacionadas con los equipos biomé-dicos del proyecto de acuerdo con los protocolos y normas de MSF con el objetivo de garantizar un funcionamiento óptimo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 de los objetivos y la planificación de las actividades biomédicas, incluyendo la revisión de su presupuesto anual con el objetivo de identificar y dar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la aplicación de las actividades biomédicas del proyecto para garantizar el cumplimiento de las normas, protocolos y procedimientos de MSF, y presentar informes al coordinador del proyecto sobre el desarrollo de los programas en curso. Esto incluye lo siguiente: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Supervisar y garantizar la aplicación de los procedimientos de gestión de equipo biomédico en la misión (instalación, eliminación/renovación, uso y mantenimiento) y garantizar un seguimiento adecuado de los diferentes contratos de mantenimiento.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que se llevan a cabo el mantenimiento preventivo y correctivo, el diagnóstico de fallos, el diagnóstico y la certificación anual para los elementos de equipo para los que se ha recibido una formación especializada.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una buena coordinación y organización entre los proyectos para el intercambio de equi-pos/asistencia (reparación, instalación y sustitución) para contribuir a garantizar el menor número posible de equipos fuera de servicio en la misión. Esto incluye el embalaje, el transporte y el contacto con los proveedores de servicios o solicitar servicios al centro de suministro de MSF para proceder a la reparación de los equipos que no puedan repararse a nivel local.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Organizar, planificar y garantizar una gestión apropiada de las existencias, incluyendo inventarios de piezas de repuesto y equipos para realizar copias de seguridad. Garantizar un seguimiento adecuado y evaluar la calidad de las compañías durante los procesos de compra locales.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 a los técnicos de biomedicina y elaborar su planificación de actividades.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del proyecto, el coordinador de logística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la profundidad y la amplitud de los conocimientos requeridos para realizar correctamente todas las actividades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apoyo técnico y capacitación al personal sobre el uso, control, mantenimiento preventivo y reparación básica de los equipos más comunes. Gestionar la formación del personal médico sobre la higienización de los equipos biomédicos tras realizar una evaluación regular de los servicios médicos relativa a esta cuestión.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Participando en la redacción de informes mensuales de acuerdo con las directrices de gestión y seguimiento, análisis y notificación de las actividades de mantenimiento y los aspectos técnicos de los trabajos.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Titulación como técnico biomédico, ingeniero biomédico, técnico electrónico o ingeniero electrónico.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Habilidades y conocimientos técnicos demostrables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como técnico o ingeniero biomédico o electrónico. (Mínimo 2 años de experiencia).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valoran las habilidades pedagógicas.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misión, se valora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