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ASSISTANT FINANCES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ASSISTANT FIN/RH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AS01101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	Coordinateur RH / FinCo/ Responsable FIN/ RH du projet ou de la mission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	Coordinateur RH / FinCo/ Responsable FIN/ RH du projet ou de la mission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Effectuer des travaux administratifs ou financiers et assurer le suivi de la comptabilité du projet pour assister le responsable finance, ceci conformément aux normes et procédures MSF et de manière à garantir la con-formité aux règlements et à exercer un contrôle strict des moyens financiers nécessaires aux objectifs du projet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Prendre en charge la gestion des liquidités et en assurer totalement le contrôle et la sécurité ; assister le responsable finance du projet pour les prévisions de trésorerie mensuelle et élaborer un échéancier pour couvrir les besoins quoti-diens, avances sur salaires, paye,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Procéder au paiement des fournisseurs et exiger tous les documents concernés ; informer le responsable admi-nistratif si vous constatez une quelconque anomalie.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Effectuer toutes les opérations de comptabilité, classifier, préparer et saisir tous les éléments comptables dans le logiciel de comptabilité de manière à assurer le strict contrôle de toutes les dépenses et la fiabilité des états finan-ciers et des documents.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Assurer le suivi de toutes les dates d’expiration des contrats de location et informer le responsable administratif suffisamment à temps pour une reconduction ou une solution alternative.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Mettre toutes les informations administratives à disposition du personnel (affichage, réunions, etc.) ; aider le res-ponsable finance du projet pour la traduction des documents en langue locale et le seconder, à sa demande, pour les réunions.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Toute autre tâche déléguée par le responsable finance du projet.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Diplôme en finance, gestion des affaires, administration souhaité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 Expérience professionnelle d’au moins deux ans dans des postes correspondants indispen-sable ; Expérience dans des pays en voie de développement avec MSF ou d’autres ONG souhaitée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Langue de la mission et langue locale indispensables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Connaissance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Maîtrise de l’informatique indispensable (word, excel,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 Orientation résultats et qualité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 Travail en équipe et coopération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 Souplesse de comportement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 Adhésion aux principes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 Gestion du stress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