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médico o logista en la célula/departamento de Logística o asesor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Como miembro del equipo de gestión del país (CMT), definir, desarrollar y coordinar el programa de agua y saneamiento (watsan) de la misión, de acuerdo con los protocolos, normas y procedimientos de MSF, con el objetivo de mejorar las condiciones de vida y las condiciones sanitarias de la población objetivo (en contextos con un programa de agua y saneamiento de gran alcance).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la estrategia de agua y saneamiento de la misión y supervisar el sistema en función de las necesidades de agua y saneamiento del país, garantizando la integración del componente de agua y saneamiento en las actividades de la misión, así como en las prioridades operacionales definidas por la gestión. Proporcionar la planificación anual requerida de agua y saneamiento y elaborar informes del proyecto, incluyendo la planificación del presupuesto. Colaborar con otros miembros del CMT en la elaboración de informes trimestrales para los donantes o las autoridades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 iniciales o misiones de exploración en colaboración con los equipos médicos, identificando las necesidades de agua y saneamiento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y dirigir las respuestas apropiadas de agua y saneamiento en colaboración con los miembros del CMT (para situaciones de emergencia, pero sin limitarse a ellas).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estrategias de participación de la comunidad relacionadas con la mejora de las prácticas de agua y saneamiento, e integrar a las autoridades locales u otros actores no gubernamentales para mejorar la cooperación, la propiedad local y el alcance ambiental de los proyectos en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Abordar y coordinar los trabajos de investigación operacional en relación con las consultas técnicas sobre agua y saneamiento en el terreno, contribuir a la formación institucional en materia de agua y saneamiento en términos de respuesta a emergencias y otros temas de salud ambiental (bajo la dirección del experto en agua y saneamiento de referencia en la sede) y garantizar la disponibilidad, recogida y análisis de datos multidisciplinarios de cualquier actividad que genere un impacto en el estado de salud de la población afectada.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los materiales y equipos necesarios de agua y saneamiento en la misión, en colaboración con el coordinador de logística y el experto de agua y saneamiento de referencia en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implementación de sistemas centralizados de datos de agua y saneamiento, normas del proyecto e indicadores (cualitativos y financieros) con el objetivo de garantizar la calidad, plazos y costes en colaboración con los otros miembros del CMT.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evaluar la disposición de los RR. HH. relacionados con los equipos de agua y saneamiento (tamaño de los equipos, organigramas, división de tareas y responsabilidades), gestionar los diferentes equipos de agua y saneamiento en la misión y participar en la selección, el seguimiento (formación y asesoramiento) y la evaluación del personal bajo su supervisión en estrecha colaboración con el administrador del proyecto y el CMT.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agua, higiene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o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trabajo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