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 RRHH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ASISTENTE DE FIN/RRHH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AS01102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HRCo / FinCo/ Gestor de FIN o RRHH de la Misión o del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HRCo / FinCo/ Gestor de FIN o RRHH de la Misión o del Proyecto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RRHH Y Finanzas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Ejecutar tareas administrativas, de recursos humanos y legales para apoyar al gestor de recursos humanos del proyecto siguiendo los estándares y procedimientos de MSF, con el fin de asegurar el cumplimiento de la ley y  la capacidad de recursos humanos necesaria para lograr los objetivos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Bajo la supervisión del Gestor de Recursos Humanos del Proyecto, gestiona los archivos personales para asegurar que los pagos se realizan con  exactitud, conformidad y en tiempo.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Actualización de la base de datos de RR.HH. y de los archivos personales para facilitar la gestión de los procesos de RR.HH.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Actualización de los archivos para las Autoridades de Seguridad Social y de Impuestos para asegurar el cumplimiento de los requisitos legales, incluyendo modificaciones específicas cuando sea necesario para asegurar el cumplimiento de la legislación laboral y fiscal local.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Preparación de los contratos de trabajo de conformidad con los requerimientos legales, incluyendo modificaciones específicas cuando sea necesario para garantizar el cumplimiento de la legislación laboral y fiscal local.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las nóminas mensuales de todo el personal, editando y actualizando los datos necesarios, con el fin de garantizar la puntualidad y la exactitud de la nómina del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Seguimiento de todas las fechas de vencimiento de los contratos de alquiler e informar al Gestor de Administración con la antelación suficiente para renovarlos o para buscar alternativas.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Poner a disposición del personal toda la información administrativa (publicaciones, reuniones, etc.), apoyando al Gestor de Recursos Humanos del Proyecto en la traducción de documentos al idioma local y asistir a las reuniones cuando se solicite.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tareas adicionales de RRHH/administración delegadas por el Gestor de RRHH del proyecto.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 Deseable diploma relacionado con las finanzas, negocios o administración.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 Experiencia laboral previa imprescindible de al menos dos años en puestos relevantes.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  Experiencia deseable en MSF u otras ONG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 Idioma de la misión y idioma local son esenciales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 Conocimientos básicos de informática (Word, Excel,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