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or Technician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or Technician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Operar, monitorizar, mantener y resolver problemas relacionados con las instalaciones de agua y sanea-miento (watsan) y sus procesos, de acuerdo con las normas de higiene y saneamiento y los protocolos de MSF, con el objetivo de garantizar un buen funcionamiento de las actividades de agua y saneamiento y mejorar las condiciones sanitarias de la población objetivo.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actividades diarias de agua y saneamiento, como la recogida y clasificación de residuos antes de su eliminación, mantener el incinerador en buen estado de funcionamiento, garantizar una limpieza y estado de higiene adecuados de las letrinas, limpiar los depósitos de almacenamiento y tratamiento de aguas,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aplicar las normas de seguridad e higiene en cuanto al funcionamiento de la infraestructura de agua, higiene y saneamiento, garantizando su propia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coordinador del área y/o al asesor técnico de las incidencias que puedan poner en peligro su seguridad o salud (o la de otras personas).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y el uso correcto de todos los materiales y equipos.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saber leer y escribir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local. Deseable: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