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REGISTRADOR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actividades/ Gestor de actividades/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 la inscripción y admisión de pacientes que acuden a centros de salud de </w:t>
            </w:r>
            <w:r>
              <w:rPr>
                <w:b/>
              </w:rPr>
              <w:t xml:space="preserve">MSF</w:t>
            </w:r>
            <w:r>
              <w:t xml:space="preserve"> y prepara al paciente para su consulta de acuerdo con los protocolos de </w:t>
            </w:r>
            <w:r>
              <w:rPr>
                <w:b/>
              </w:rPr>
              <w:t xml:space="preserve">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Recibe a los pacientes, les informa acerca de cómo funcionan las instalaciones, y garantiza la disponibilidad de una sala de espera cómoda para ellos y sus familiares.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Garantiza la buena circulación de los pacientes, evitando las salas abarrotadas y tener a los pacientes de pie durante mucho tiempo a la espera de su turno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Conduce a los pacientes con evidentes problemas médicos graves, para que sean atendidos por el asistente médico o el médico.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Identifica a los pacientes y registra sus datos administrativos: Las actividades asociadas son, entre otras: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Crea y actualiza los archivos de los pacientes de acuerdo con los protocolos y garantiza el mantenimiento y la presentación del sistema en buen estado.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Separa a los pacientes MUAC y los registra en los documentos pertinentes. (En la OCA lo suele hacer el ATS de selección)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Comprueba el estado de vacunación de los niños de menos de 5 años de edad.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Pone una identificación al paciente con el número de identificación del niño y el nombre del centro. Remite al SFP a los pacientes que cumplan los criterios de admisión a los SFP (programas nutricionales específicos)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Garantiza, mantiene y promueve la confidencialidad, respecto de la información registrada.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Mantiene un registro diario de la asistencia, las salidas (curado, no comparecientes, muerte o transferencia), y colabora con el equipo de extensión en su acompañamiento a los no comparecientes para garantizar que vuelvan.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diariamente al superior jerárquico sobre la admisión diaria/semanal, no comparecientes.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necesaria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las tareas es deseable y el idioma local es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 matemáticas básicas es esencial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