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BRANCARDIER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MB05400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Superviseur de l'activité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de l’activité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Aide, accompagner et transporter les patients d'un endroit à l'autre à l’intérieur de l'établissement de santé, conformément aux instructions de l'équipe médicale et au respect des normes d'hygiène afin d'assurer leur sécurité.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Transporter les patients (p. ex. de la chambre du patient au bloc opératoire, depuis son lit jusqu’à la salle de radiographie, de la consultation à sa chambre, etc.); aider les patients à tout moment.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Aider le personnel infirmier pour les besoins des patients (c.-à-d. soulever les patients, les coucher, les baigner, les habiller, changer les draps et si nécessaire leur donner leurs médicaments)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Lors du changement d’équipe, informer le personnel médical de tout problème sérieux possible ou de complication (patients, équipement, etc.)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Assurer la sécurité du transport en tenant compte de l'état / des conditions du patient et des instructions données par l'équipe infirmière ou les médecins.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Tenir les patients et les familles informés de l'endroit où le patient est emmené.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Respecter à tout moment les normes d'hygiène élémentaires et les instructions des professionnels de la santé.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Assurer la désinfection de son matériel (civière, etc.)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Signaler toute information importante et apporter son aide pour d'autres tâches à la demande.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Alphabétisation nécessaire.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Aucune n'est exigée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Langue locale essentielle. Langue de mission souhaitable.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Adhésion aux principes de MSF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Souplesse de comportement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Gestion du stress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Résultats et sens de la qualité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Travail d’équipe et coopération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Sens du service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