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DATA COLLECTOR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MT17100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 &amp; Paramedical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Carry out all activities related to the collection of data for the mission, according to MSF protocols and maintaining confidentiality, in order to have reliable information.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Participating in the preparation of the intervention and materials according to the needs of the survey and the ins-tructions of the supervisor.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Visiting the target location and explaining the nature and required proces of the survey to the population.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Accompanying participants  throughout the process.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Recording  the collected data in the data collection tool (questionnaire, etc).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Identifying  anomalies and informing supervisor.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Treating all community members interviewed or associated with the data collection with respect.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Collaborating closely with colleagues.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Making sure to follow security protocols.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Ensuring, promoting and maintaining confidentiality regarding all information registered.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Compiling and handing over data.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Participating in  other activities required by the supervisor.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Secondary education essential.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Experience as a data collector desirable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Experience with working with MSF or other INGOs is desirable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Local language essential.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Mission language desirable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computer literacy (word, excel)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 Results and Quality Orientation 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 Teamwork and Cooperation 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 Behavioural Flexibility 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 Commitment to MSF Principles 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 Stress Management 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