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 HUMANITARIAN AFFAIRS COORDINATOR 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OC07600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13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