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JORNALEROS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LB04900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Logística / Supervisor de Logística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Responsable de Logística / Supervisor de Logística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Supervisar a los obreros / trabajadores con cualificaciones básicas en uno o varios centros de trabajo y las herramientas de control y materiales que intervienen en el trabajo, de acuerdo con las instrucciones del supervisor y las normas MSF, a fin de garantizar su correcto desempeño defunciones.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División de los equipos de acuerdo con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Adaptar el número de trabajadores por equipo en función del trabajo y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Asegurarse de que el trabajo se divide de forma equitativa.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Contratar a todos los trabajadores de acuerdo con las necesidades y con la aprobación de su jefe.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el diario de trabajadores, aplicando los mismos criterios que se utilizan para administrar a los obreros.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Trabajar en estrecha colaboración con los diferentes profesionales involucrados en la construcción con el fin de responder a sus necesidades (suministro de materias primas, las necesidades de mano de obra,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Cuidar de las herramientas y materiales, la realización de inventarios periódicos de los trabajadores y garantizar la renovación de las herramientas o materiales si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Llenar y dar seguimiento a la planificación de acuerdo a las actividades y necesidades, y la planificación de su superior.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Llenar y dar seguimiento al trabajo diario, entregándolos a su jefe de línea.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Leer y escribir esencial.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Necesaria experiencia previa.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Idioma local esencial.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Commitment to MSF Principles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Behavioural Flexibility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Stress Management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Results and Quality Orientation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Teamwork and Cooperation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Service Orientation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