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AGENTE DE PS/IEC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HP/IEC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HP/IEC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Implementar actividades de promoción de la salud /IEC con los pacientes y la población nacional para aumentar sus conocimientos y habilidades en temas médicos relevantes.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 los pacientes y a las comunidades sobre MSF y los servicios que proporciona.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 acuerdo con las prioridades médicas, ofrecer información a los pacientes y a la comunidad en temas de salud específicos.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Implementar actividades de educación de salud e incidencia (sesiones en las escuelas, iglesias, comunidad), bajo las indicaciones y la supervisión del Supervisor HP.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Bajo la guía del Supervisor HP, evaluar el impacto de las actividades (con preguntas, verificaciones y observación de comportamientos), e informarle de los problemas, el éxito y las limitaciones que aparecieren.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Recoger todo tipo de información relacionada con las condiciones de vida y de salud especificas de la población, en particular para identificar a los grupos más vulnerables a los que dirigirse.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al Supervisor HP: actividades, problemas encontrados, puntos fuertes y limitaciones.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Para OCBA: Establecer y mantener contactos con los interlocutores sociales, incluido otras ONGs, servicios de salud gubernamentales que puedan brindar respuestas a los problemas sociales.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Para OCBA: Mantener las áreas de educación y comunicación limpias y ordenadas y tener disponibles los materiales profesionales.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Para OCBA: Participar en la creación de cualquier material necesario para las actividades de información, educación y comunicación.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Nivel de estudios en ciencias sociales, comunicación social, enfermería o enseñanza
 Es necesario un entrenamiento interno en MSF en mensajes de salud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Preferible: experiencia previa en enseñanza, enfermería o trabajo social, movilización de comunidades (para OCBA: al menos de 2 años)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Esencial: idioma del lugar donde se desarrolla el proyecto.
 Altamente deseable: idioma de la base de operaciones de MSF 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Resultados, trabajo de equipo, flexibilidad, compromiso, servicio.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