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LIMPIADOR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administración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administración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Administración, Recursos Humanos y Finanzas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Ejecutar, de acuerdo con los estándares de higiene, actividades de trabajo doméstico, limpieza y orden asegurándose que las áreas públicas y del personal estén en buenas condiciones.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Limpiar los dormitorios, los baños, los aseos y otras habitaciones de las casas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la colada, planchar y otras actividades domésticas.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cocinero (lavar, limpiar la cocina,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Barrer y fregar los suelos.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Reabastecer los suministros (papel higiénico, jabón, etc.)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Al llegar, preparar el agua caliente para el té/café y llenar el agua potable.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que los aseos están bien equipados con papel, jabón y condones.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que el suministro de agua (cocina, duchas, etc.) es suficiente durante los cortes de agua.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las instalaciones correctamente cerradas con llave (puertas, ventanas).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ninguna.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