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AIDE CUISINIER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Cuisinier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Cuisinier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Assister le cuisinier dans la préparation des repas des patients et de l’équipe MSF, conformément aux normes, procédures et règles de sécurité MSF en matière d’hygiène et de manière à assurer les be-soins nutritionnels de tous.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Assister le/la cuisinier(ère) dans la préparation et le service des repas de l’équipe en temps et en heure et en se con-formant en permanence à toutes les normes d’hygiène.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le/la cuisinier(ère) à établir la liste des courses et à faire les achats si nécessaire, de manière à disposer en permanence d’un stock de provisions adapté.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Le cas échéant, mettre la table et la débarrasser/nettoyer avant et après chaque repas.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le/la cuisinier(ère) à faire la vaisselle, nettoyer la cuisine, assurer le réapprovisionnement en eau potable,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Effectuer les tâches déléguées par le/la cuisinier(ère).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requise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requise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