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COLLECTEURS DE DONNÉES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LT07500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Mission SIG / Responsable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Technique Mission SIG / Spécialiste SIG / Chef des collecteurs de données SIG</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Réaliser et assurer la qualité de la collecte de données SIG pour la mission, conformément aux protocoles et aux normes de MSF et en préservant la confidentialité, afin de disposer d'informations fiables.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Participer à la préparation de l'intervention et du matériel en fonction des besoins de la collecte de données SIG et des instructions du superviseur.</w:t>
            </w:r>
          </w:p>
          <w:p>
            <w:pPr>
              <w:pStyle w:val="ListBullet"/>
              <w:numPr>
                <w:ilvl w:val="0"/>
                <w:numId w:val="1001"/>
              </w:numPr>
            </w:pPr>
            <w:r>
              <w:t xml:space="preserve">Trouver les sites ciblés en fonction des objectifs spécifiques fixés par le superviseur. </w:t>
            </w:r>
          </w:p>
          <w:p>
            <w:pPr>
              <w:pStyle w:val="ListBullet"/>
              <w:numPr>
                <w:ilvl w:val="0"/>
                <w:numId w:val="1001"/>
              </w:numPr>
            </w:pPr>
            <w:r>
              <w:t xml:space="preserve">Garantir une collecte de données sûre et sécurisée en expliquant la nature et le processus de la collecte de données SIG à la population lorsque cela est nécessaire.</w:t>
            </w:r>
          </w:p>
          <w:p>
            <w:pPr>
              <w:pStyle w:val="ListBullet"/>
              <w:numPr>
                <w:ilvl w:val="0"/>
                <w:numId w:val="1001"/>
              </w:numPr>
            </w:pPr>
            <w:r>
              <w:t xml:space="preserve">Enregistrer les données collectées dans l'outil mobile de collecte de données.</w:t>
            </w:r>
          </w:p>
          <w:p>
            <w:pPr>
              <w:pStyle w:val="ListBullet"/>
              <w:numPr>
                <w:ilvl w:val="0"/>
                <w:numId w:val="1001"/>
              </w:numPr>
            </w:pPr>
            <w:r>
              <w:t xml:space="preserve">Veiller à la qualité des données encodées, valider l'emplacement, les informations et à l'orthographe si nécessaire.</w:t>
            </w:r>
          </w:p>
          <w:p>
            <w:pPr>
              <w:pStyle w:val="ListBullet"/>
              <w:numPr>
                <w:ilvl w:val="0"/>
                <w:numId w:val="1001"/>
              </w:numPr>
            </w:pPr>
            <w:r>
              <w:t xml:space="preserve">Collaborer avec les membres de la communauté si nécessaire.</w:t>
            </w:r>
          </w:p>
          <w:p>
            <w:pPr>
              <w:pStyle w:val="ListBullet"/>
              <w:numPr>
                <w:ilvl w:val="0"/>
                <w:numId w:val="1001"/>
              </w:numPr>
            </w:pPr>
            <w:r>
              <w:t xml:space="preserve">Identifier les anomalies et en informer le superviseur.</w:t>
            </w:r>
          </w:p>
          <w:p>
            <w:pPr>
              <w:pStyle w:val="ListBullet"/>
              <w:numPr>
                <w:ilvl w:val="0"/>
                <w:numId w:val="1001"/>
              </w:numPr>
            </w:pPr>
            <w:r>
              <w:t xml:space="preserve">Traiter avec respect tous les membres de la communauté qui participent à la collecte et à la validation des données. </w:t>
            </w:r>
          </w:p>
          <w:p>
            <w:pPr>
              <w:pStyle w:val="ListBullet"/>
              <w:numPr>
                <w:ilvl w:val="0"/>
                <w:numId w:val="1001"/>
              </w:numPr>
            </w:pPr>
            <w:r>
              <w:t xml:space="preserve">Veiller à respecter les protocoles de sécurité.</w:t>
            </w:r>
          </w:p>
          <w:p>
            <w:pPr>
              <w:pStyle w:val="ListBullet"/>
              <w:numPr>
                <w:ilvl w:val="0"/>
                <w:numId w:val="1001"/>
              </w:numPr>
            </w:pPr>
            <w:r>
              <w:t xml:space="preserve">Assurer et maintenir la confidentialité des informations sensibles enregistrées.</w:t>
            </w:r>
          </w:p>
          <w:p>
            <w:pPr>
              <w:pStyle w:val="ListBullet"/>
              <w:numPr>
                <w:ilvl w:val="0"/>
                <w:numId w:val="1001"/>
              </w:numPr>
            </w:pPr>
            <w:r>
              <w:t xml:space="preserve">Restituer les données acquises et le matériel utilisé.</w:t>
            </w:r>
          </w:p>
          <w:p>
            <w:pPr>
              <w:pStyle w:val="ListBullet"/>
              <w:numPr>
                <w:ilvl w:val="0"/>
                <w:numId w:val="1001"/>
              </w:numPr>
            </w:pPr>
            <w:r>
              <w:t xml:space="preserve">Participer à d'autres activités demandées par le superviseur.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d’études secondaires essentiel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2"/>
              </w:numPr>
            </w:pPr>
            <w:r>
              <w:t xml:space="preserve">Expérience souhaitable en tant que collecteur de données</w:t>
            </w:r>
          </w:p>
          <w:p>
            <w:pPr>
              <w:pStyle w:val="ListBullet"/>
              <w:numPr>
                <w:ilvl w:val="0"/>
                <w:numId w:val="1002"/>
              </w:numPr>
            </w:pPr>
            <w:r>
              <w:t xml:space="preserve">Une expérience avec MSF ou d'autres ONGI est un atout.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