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TRABAJADOR DE HIGIENE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TRABAJADOR CUALIFICADO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LB05105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Superviseur de l'activité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de logística/ Gestor de actividades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 y aprovisionamiento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Llevar a cabo tareas de limpieza en la misión de acuerdo con las normas y procedimientos de </w:t>
            </w:r>
            <w:r>
              <w:rPr>
                <w:b/>
              </w:rPr>
              <w:t xml:space="preserve">MSF</w:t>
            </w:r>
            <w:r>
              <w:t xml:space="preserve"> con el objetivo de garantizar la higiene y la desinfección de los materiales y superficies.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tareas relacionadas con la higiene y la desinfección de acuerdo con los protocolos aplicados en el servicio, y conocer y aplicar los protocolos de higiene y las normas de seguridad específicos. Esto incluye, entre otras tareas:</w:t>
            </w:r>
            <w:r>
              <w:br/>
            </w:r>
            <w:r>
              <w:t xml:space="preserve">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Mantener limpias y desinfectadas las infraestructuras asignadas a su posición, incluyendo muebles, puertas, paredes, suelos y parte del material médico (habitaciones de los pacientes, consultas, laboratorios, quirófanos, salas de partos, depósitos de cadáveres, salas de espera, salas de personal, almacenes, cocinas, baños y letrinas) aplicando los protocolos específicos y utilizando las herramientas y equipos proporcionados. Realizar la limpieza de suelos, equipos, camas, baños y duchas de acuerdo con los protocolos y el calendario previsto.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Realizar la recogida y evacuación de los residuos producidos por las estructuras médicas al lugar designado, previamente separados por el personal médico, y vaciar los cubos de basura con la frecuencia necesaria para garantizar la calidad de la atención y la seguridad del entorno.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Promover la sensibilización sobre las medidas de higiene y saneamiento entre los pacientes, los visitantes, el personal y las madres para facilitar un uso correcto de los puntos de distribución de agua, letrinas, estaciones de lavado de manos y áreas de lavado en colaboración con los equipos de enfermería y promoción de la salud.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Llenar todos los contenedores de agua cada mañana (puntos de agua potable y estaciones de lavado de manos), volver a rellenarlos cuando se encuentren a media capacidad y asegurarse de que las estaciones de lavado de manos cuentan con jabón.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Instalar mosquiteras en función de las necesidades en las camas de hospitalización y realizar tareas de lavandería de acuerdo con los protocolos establecidos.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el uso, almacenamiento y mantenimiento correctos de los equipos y herramientas proporcionados. Garantizar la disponibilidad de los productos de higiene y saneamiento, y elaborar los pedidos en función de las necesidades.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al supervisor sobre cualquier trabajo de reparación o mantenimiento necesario relacionado con la higiene, así como cualquier información relevante relacionada con sus responsabilidades.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Alfabetización. </w:t>
            </w:r>
            <w:r>
              <w:rPr>
                <w:b/>
              </w:rPr>
              <w:t xml:space="preserve">MSF</w:t>
            </w:r>
            <w:r>
              <w:t xml:space="preserve"> realiza la capacitación. 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 se requiere experiencia.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