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TRABAJADOR DE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Watsan Supervisor or Technician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Watsan Supervisor or Technician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Operar, monitorizar, mantener y resolver problemas relacionados con las instalaciones de agua y sanea-miento (watsan) y sus procesos, de acuerdo con las normas de higiene y saneamiento y los protocolos de MSF, con el objetivo de garantizar un buen funcionamiento de las actividades de agua y saneamiento y mejorar las condiciones sanitarias de la población objetivo.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actividades diarias de agua y saneamiento, como la recogida y clasificación de residuos antes de su eliminación, mantener el incinerador en buen estado de funcionamiento, garantizar una limpieza y estado de higiene adecuados de las letrinas, limpiar los depósitos de almacenamiento y tratamiento de aguas,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y aplicar las normas de seguridad e higiene en cuanto al funcionamiento de la infraestructura de agua, higiene y saneamiento, garantizando su propia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coordinador del área y/o al asesor técnico de las incidencias que puedan poner en peligro su seguridad o salud (o la de otras personas).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y el uso correcto de todos los materiales y equipos.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saber leer y escribir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