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la LOGÍSTICA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Logístico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a través de tareas y responsabilidades delegadas, reemplazándolo en su ausencia y participando y colaborando en la implementación de estrategias y el apoyo al terreno de acuerdo con las normas, protocolos y procedimientos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definición y seguimiento de la planificación de proyectos y los presupuestos anuales y el Plan de Preparación de Emergencia, definir estrategias y asesorar al coordinador de logística para convertir las necesidades identificadas en objetivos, prioridades y recursos necesarios para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actividades de la misión en las siguientes actividades, según se define en las tareas delegadas, de acuerdo con las normas, protocolos y procedimientos de MSF: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Construcción y rehabilitación, transporte, TIC, comunicaciones, vehículos y maquinaria, equipos, instalaciones e infraestructuras, etc. Incluye la instalación y el mantenimiento de oficinas funcionales e instalaciones de alojamiento en unas condiciones adecuadas y con todo el equipamiento necesario, así como el buen uso y el mantenimiento de los equipos informáticos, software, copias de seguridad, etc. y las herramientas y medios de comunicación presentes en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Existencias y suministro de materiales médicos y no médicos.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Actividades de agua, higiene y saneamiento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monitorizar los aspectos técnicos de la política de reducción de riesgos, transporte, comunicación, protección, identificación y preparación de los aspectos técnicos de la política y directrices de seguridad, plan de evacuación y plan de contingencia de la misión, realizar un seguimiento diario de la aplicación de las normas de seguridad e informar al coordinador general de cualquier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del coordinador de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logística,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o titulación en logística.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dos años de experiencia laboral en puestos de trabajo relevantes y experiencia previa en MSF u otras ONG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