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 (Coordinador Médico/Coordinador de  agua y saneamiento) Coordinador del Proyecto (PC) (cuando se esté actuando en un proyecto)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Agua y saneamiento / Coordinador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coordinar, implantar y realizar un seguimiento de todas las actividades logísticas del proyecto relacionadas con agua, higiene y saneamiento de acuerdo con los protocolos y normas de MSF con el objetivo de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 y el coordinador de logística, planificar, elaborar y revisar el presupuesto anual para las actividades de agua y saneamiento con el objetivo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diaria de las actividades de agua y saneamiento del proyecto garantizando el cumplimiento de las normas, protocolos y procedimientos de MSF, y presentar informes al coordinador del proyecto sobre el desarrollo de los programas en curso, incluyendo: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Diseñar, aplicar y gestionar todas las intervenciones de agua y saneamiento del proyecto (incluyendo, entre otras: suministro de agua, eliminación de excrementos, gestión de residuos, higiene y control de infecciones).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evaluaciones rutinarias de agua y saneamiento en colaboración con los equipos médicos del proyecto para identificar las necesidades de agua y saneamiento a nivel de proyecto, y formular recomendaciones para las actividades de respuesta al coordinador del área (por ejemplo, coordinador de proyecto, coordinador de agua y saneamiento/experto/contacto). Garantizar la contribución de las actividades de agua y saneamiento al desarrollo y planificar las estrategias y los recursos de respuesta a emergencias, en colaboración con los equipos médicos y logísticos.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Planificar, organizar y supervisar el inventario de existencias relacionadas con agua y saneamiento para garantizar su disponibilidad, adquisición oportuna y especificaciones técnicas apropiadas de los materiales y equipos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proyecto, el coordinador de logística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logísticas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al equipo médico en la identificación de posibles “factores de riesgo” (por ejemplo, patrones de conducta, fuentes de infección ambientales y vías de transmisión) y ofrecer soluciones para el control de infecciones. Contribuir activamente a la integración de las actividades de agua y saneamiento en la intervención médica y formular propuestas de proyectos y planes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correcta recogida y el seguimiento de los datos de agua y saneamiento. Garantizar la disponibilidad de datos multidisciplinarios. Proporcionar análisis de los datos y presentar resultados de forma periódica (según lo solicitado por el coordinador del área).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académica en ingeniería o formación equivalente relevante.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Altamente recomendable disponer de formación en agua y saneamiento en situaciones de emergencia de MSF.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previa en aspectos técnicos de agua y saneamiento.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Al menos seis meses de experiencia práctica en actividades de agua, higiene y saneamiento de emergencia en el terreno en un contexto humanitario o internacional en países en desarrollo.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la experiencia o los conocimientos relativos a la implementación y promoción del uso de dos o más de las siguientes actividades: suministro de agua, eliminación de excrementos, gestión de residuos y aguas residuales, control de vectores y gestión de cadáveres, en dos o más contextos diferentes (conflictos, desastres naturales, refugiados, campos de desplazados internos, etc.).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antecedentes o experiencia en salud pública.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