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BIOMEDICINA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instalaciones hospitalarias / Coordinador técnico regional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realizar un seguimiento de todas las actividades relacionadas con los equipos biomé-dicos del proyecto de acuerdo con los protocolos y normas de MSF con el objetivo de garantizar un funcionamiento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 de los objetivos y la planificación de las actividades biomédicas, incluyendo la revisión de su presupuesto anual con el objetivo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la aplicación de las actividades biomédicas del proyecto para garantizar el cumplimiento de las normas, protocolos y procedimientos de MSF, y presentar informes al coordinador del proyecto sobre el desarrollo de los programas en curso. Esto incluye lo siguiente: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y garantizar la aplicación de los procedimientos de gestión de equipo biomédico en la misión (instalación, eliminación/renovación, uso y mantenimiento) y garantizar un seguimiento adecuado de los diferentes contratos de mantenimiento.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que se llevan a cabo el mantenimiento preventivo y correctivo, el diagnóstico de fallos, el diagnóstico y la certificación anual para los elementos de equipo para los que se ha recibido una formación especializada.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una buena coordinación y organización entre los proyectos para el intercambio de equi-pos/asistencia (reparación, instalación y sustitución) para contribuir a garantizar el menor número posible de equipos fuera de servicio en la misión. Esto incluye el embalaje, el transporte y el contacto con los proveedores de servicios o solicitar servicios al centro de suministro de MSF para proceder a la reparación de los equipos que no puedan repararse a nivel local.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Organizar, planificar y garantizar una gestión apropiada de las existencias, incluyendo inventarios de piezas de repuesto y equipos para realizar copias de seguridad. Garantizar un seguimiento adecuado y evaluar la calidad de las compañías durante los procesos de compra locales.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a los técnicos de biomedicina y elaborar su planificación de actividades.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proyecto, el coordinador de logística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la profundidad y la amplitud de los conocimientos requeridos para realizar correctamente todas las actividades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apoyo técnico y capacitación al personal sobre el uso, control, mantenimiento preventivo y reparación básica de los equipos más comunes. Gestionar la formación del personal médico sobre la higienización de los equipos biomédicos tras realizar una evaluación regular de los servicios médicos relativa a esta cuestión.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Participando en la redacción de informes mensuales de acuerdo con las directrices de gestión y seguimiento, análisis y notificación de las actividades de mantenimiento y los aspectos técnicos de los trabajos.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Titulación como técnico biomédico, ingeniero biomédico, técnico electrónico o ingeniero electrónico.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Habilidades y conocimientos técnicos demostrables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como técnico o ingeniero biomédico o electrónico. (Mínimo 2 años de experiencia).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valoran las habilidades pedagógicas.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