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EN ENERGÍA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(si está en el proyecto)/ Coordinador/a Logistico/ Coordinador/a Técnico Logístico / Referente en la Sede/ Referente Técnico Regional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Electricidad / Coordinador/a Logistico / Coordinador/a Técnico Logistico/a / Referente Técnico Regional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las evaluaciones y garantizar la ejecución, la gestión diaria y el control de la parte técnica de los proyectos en el ámbito de la energía (y de la climatización/HVAC, si procede), de acuerdo con los protocolos, normas y procedimientos de MSF, con el fin de garantizar el funcionamiento óptimo del proyecto y de las infraestructuras y el uso eficiente de los sistemas y equipos.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sus responsables, proporcionar apoyo y orientación al personal de terreno para garantizar que todas las instalaciones eléctricas (y HVAC si procede) cumplan con las normas, protocolos y procedimientos de MSF, y que el mantenimiento preventivo y correctivo se realice en consecuencia.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evaluaciones, estudios de viabilidad y detallados del proyecto para presentar a los superiores jerárquicos diferentes soluciones posibles a las dificultades encontradas en su área de especialización, a saber, la instalación, construcción y puesta en marcha de las instalaciones eléctricas (y de HVAC si procede). En contacto directo con el personal, identificar las necesidades del proyecto y gestionar las respuestas de las solicitudes estableciendo prioridades.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apoyo a los equipos sobre el terreno en el ámbito de la energía (y de HVAC si procede) y ayudar a la formación de los técnicos de los proyectos para que sean autónomos en el mantenimiento preventivo, la resolución de problemas básicos y los pequeños trabajos. Garantizar que los técnicos sean capaces de aplicar el procedimiento de forma segura para ellos mismos y para los usuarios.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Orienta y apoya a los equipos de terreno para definir y aplicar los procedimientos de mantenimiento preventivo y correctivo.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Sensibiliza a todo el personal sobre el uso de la energía y asesora sobre las estrategias para mejorar la eficiencia energética del centro.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 formación a los técnicos sobre el uso y el mantenimiento adecuados de las instalaciones existentes y nuevas.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Actúa como apoyo itinerante de la misión implementando las soluciones propuestas cuando sea necesario y proporcionando a los gestores un asesoramiento técnico debidamente documentado.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es necesario, define procedimientos y/o protocolos para el buen funcionamiento de las instalaciones eléctricas (y de HVAC procede) sobre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inspecciones periódicas de las intervenciones y del estado de las instalaciones eléctricas (y de HVAC, si procede).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la evaluación de los agentes locales y garantiza la calidad de las compras y los servicios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Comprueba y asesora sobre los pedidos internacionales de consumibles y equipos de sustitución.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la gestión de las existencias y los equipos de su especialidad a nivel de la misión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que toda la documentación de diseño, funcionamiento y mantenimiento esté actualizada (informes, herramienta de gestión de activos, diagramas y esquemas, informes de consumo, evaluaciones de potencia, evaluaciones de necesidades de climatización 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que el equipo y las herramientas eléctricas adecuadas estén en su sitio y se utilicen correctamente.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definir e implementar soluciones y estrategias que reduzcan la huella ambiental de las instalaciones eléc-tricas (y HVAC si procede) en la misión / proyectos. Estas estrategias engloban no solo soluciones técnicas, sino también cómo se utilizan, mantienen y gestionan las instalaciones eléctricas. El principal objetivo de la reducción de la huella ambiental pasa por la eficiencia energética, la reducción de las emisiones de dióxido de carbono, una ade-cuada gestión de los residuos y el uso de soluciones sostenibles y adaptadas al contexto.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educación secundaria y diploma técnico eléctrico o título técnico uni-versitario en el ámbito de la energía, la mecánica y/o la electricidad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al menos un año de experiencia laboral en actividades relacionadas con la logística en la especialidad correspondiente.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experiencia previa con MSF u otras ONG, y experiencia de trabajo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