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TALLER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flotas  (de haberlo)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flotas  (de haberlo)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monitorizar la ejecución de todas las actividades diarias de servicio mecánico en la capital y en el proyecto de acuerdo con las normas, protocolos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del taller y de los vehículos y maquinaria presentes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monitorizar de forma diaria la ejecución de las actividades de servicio mecánico del proyecto, garantizando el cumplimiento de las normas, protocolos y procedimientos de MSF. 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las reparaciones mecánicas y de mantenimiento de los vehículos y maquinaria (generadores, motobombas, etc.). Supervisar, organizar y planificar la programación para el servicio periódico de todos los vehículos (correctivo, predictivo y preventivo) y equipos motorizados, en la capital y en el terreno, con el objetivo de garantizar que la flota se encuentre en unas condiciones de funcionamiento óptimas y prolongar su vida útil.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Siguiendo el libro de registro y garantizando unas condiciones de trabajo seguras, supervisar los servicios realizados por los mecánicos, mecánicos asistentes, conductores y operarios en prácticas, y si es necesario realizar los servicios especiales y complejos citados en el libro de registro y decidir si un vehículo requiere una intervención urgente o no programada.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Gestionar, organizar e identificar las piezas de repuesto, consumibles y herramientas requeridas por la flota, y su equipo, evaluar la idoneidad de los proveedores locales y realizar los pedidos correspondientes para garantizar su entrega puntual, eficiencia de costes y calidad. Supervisar la recepción y envío de entregas de repuestos y consumibles (combustibles, lubricantes, etc.) e informar al coordinador del área de los niveles de existencias con una periodicidad semanal, con el fin de garantizar la disponibilidad y su justificación, así como un servicio de entrega continua entre la capital y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dirigir al equipo de logística bajo su responsabilidad, lo que incluye la definición de las tareas de cada persona (supervisión diaria y comprobar la calidad de su trabajo), elaborar los horarios de trabajo, organizar y dirigir las reuniones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de recursos humanos (contratación, formación, evaluación del desempeño y comunicación interna y externa) de los conductores y mecánicos con el objetivo de garantizar la profundidad y la amplitud de los conocimiento requeridos para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mensuales de actividad y aplicar las prácticas y protocolos de notificación para garantizar que toda la documentación de los vehículos se encuentra en orden y que los conductores la cumplimentan adecuadamente.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permiso de conducir y formación formal en mecánica.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2 o 3 años de experiencia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