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DIRECTOR DE HOSPITAL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terreno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implementar y supervisar los medios humanos, materiales y organizativos para garantizar la seguridad, la continuidad y la calidad de las actividades de atención médica en el hospital, según los protocolos, procedimientos y objetivos del proyecto de MSF, la especificidad de la población objetivo y la disponibilidad de recursos. Él/ella garantizará la coordinación de los servicios de salud con las diferentes partes de la estructura (médicos, servicios de logística, administración, etc.)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planificar y organizar la puesta en marcha, el tamaño y el presupuesto del hospital con el fin de continuar manteniendo eficientemente la calidad de la asistencia médica. Garantizar la coordinación entre departamentos con los jefes del equipo médico y todas las actividades relacionadas con 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la implementación de los protocolos, los procedimientos y los estándares de salud, evaluando los diferentes departamentos y la prestación de apoyo técnico a los médicos, para garantizar la calidad de las actividades médicas en la estructura de la salud y el seguimiento del personal médico de las reglas de protocolo, seguridad y asepsia. Esto se hará en estrecha colaboración con los departamentos médicos del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Garantizar, en colaboración con el gestor de logística, que todo el personal hospitalario cuente con el apoyo logístico material y técnico necesario con el fin de garantizar la calidad de las actividades médicas previstas.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colaboración con el departamento financiero, supervisar el plan de presupuesto médico y la aprobación del presupuesto, con el fin de detectar a tiempo posibles desviaciones, informando a los encargados y proponiendo alternativas adecuadas.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supervisar, junto con los servicios médicos y los supervisores del equipo, el pleno despliegue de las actividades y funciones, con el fin de ofrecer niveles de calidad y entrega de los servicios médicos.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colaboración con el coordinador de RR.HH., planificar y supervisar los procesos de recursos humanos (selección, formación, evaluación del desempeño, el desarrollo y la comunicación internos) de los departamentos/servicios médicos del hospital con el fin de garantizar el tamaño apropiado y la cantidad de conocimientos necesarios, y mejorar la competencia, la contribución y la participación activa de las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departamento de RR.HH., implementar la política de salud de MSF, a fin de garantizar la seguridad del personal del hospital, proporcionando medidas profilácticas y preventivas y planes de emergencia.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farmacéutico y/o el gerente de logística, asegurar el uso eficiente, la disponibilidad y las buenas condiciones de almacenamiento de los medicamentos y del equipo médico para la enfermería y las actividades médicas.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todos los procedimientos administrativos relacionados con el hospital se siguen debidamente, incluyendo el uso adecuado y eficiente de los documentos del hospital (por ejemplo, las altas, los traslados,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datos y estadísticas pertinentes de los distintos pabellones del hospital, y participar en los informes mensuales siguiendo las directrices (esto es, informes de situación, informes estadísticos médicos, etc.)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En coordinación con la coordinadora de terreno y el jefe de la misión, evaluar periódicamente la importancia y la interacción del hospital en su contexto, en vista de un continuo análisis del ambiente.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diploma médico o paramédico; un título en gestión de centros de salud es una ventaja.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al menos 2 años de experiencia en gestión de centros de salud.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experiencia laboral con MSF y otras ONG en países en vías de desarrollo. Experiencia en medicina tropical o experiencia pos-registro en salud pública, obs y ginecología, pediatría, A, enfermedades infecciosas, VIH/SIDA/ETS, TB, medicina general o cirugía menor.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