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SOINS INFIRMIERS-HOPITAL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 MTL-MPF /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organiser, mettre en œuvre et suivre toutes les activités liées aux soins infirmiers du projet, assurer la gestion quotidienne des ressources humaines ainsi que la mise en place des protocoles de soins infirmiers de </w:t>
            </w:r>
            <w:r>
              <w:rPr>
                <w:b/>
              </w:rPr>
              <w:t xml:space="preserve">MSF</w:t>
            </w:r>
            <w:r>
              <w:t xml:space="preserve"> , afin de garantir l'efficacité, la qualité et la continuité des soins prescrits.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Planifier et organiser toutes les activités liées aux soins médicaux (IPD, OPD, maternité, nutrition, etc.), conception et dimensionnement de l'organisation et participer à la définition et mise à jour du budget associé afin de maintenir efficacement la continuité du programme de santé à des niveaux de qualité standard.</w:t>
            </w:r>
          </w:p>
          <w:p>
            <w:pPr>
              <w:pStyle w:val="ListBullet"/>
              <w:numPr>
                <w:ilvl w:val="0"/>
                <w:numId w:val="1001"/>
              </w:numPr>
            </w:pPr>
            <w:r>
              <w:t xml:space="preserve">Coordonner et superviser la mise en place des protocoles thérapeutiques légaux, des procédures et des normes, fournir un support technique lorsque cela est nécessaire, assurer la qualité des soins infirmiers, la confidentialité et la traçabilité des informations, gérer la surveillance des patients ainsi que les règles de stérilisations et thérapeutiques que le personnel infirmier doit utiliser.</w:t>
            </w:r>
          </w:p>
          <w:p>
            <w:pPr>
              <w:pStyle w:val="ListBullet"/>
              <w:numPr>
                <w:ilvl w:val="0"/>
                <w:numId w:val="1001"/>
              </w:numPr>
            </w:pPr>
            <w:r>
              <w:t xml:space="preserve">Veiller à ce que l'ensemble des procédures et des documents (fiche individuelle des patients, registre, papier pour les sorties, les transferts, etc...) soit correctement suivi et que les outils de gestion de données existantes soient correctement utilisés (ex: Fushia, Epilnfo, etc.).</w:t>
            </w:r>
          </w:p>
          <w:p>
            <w:pPr>
              <w:pStyle w:val="ListBullet"/>
              <w:numPr>
                <w:ilvl w:val="0"/>
                <w:numId w:val="1001"/>
              </w:numPr>
            </w:pPr>
            <w:r>
              <w:t xml:space="preserve">En collaboration avec le pharmacien et le coordinateur médical, superviser la gestion et l'utilisation du matériel médical et l'activité pharmaceutique, préparer les nouvelles commandes lorsque cela est nécessaire, superviser les dates d'expiration et les modes de prescription afin d'assurer un usage rationnel et veiller à ce que les niveaux des stocks de produits pharmaceutiques soient toujours actualisés et au dessus du seuil de sécurité.</w:t>
            </w:r>
          </w:p>
          <w:p>
            <w:pPr>
              <w:pStyle w:val="ListBullet"/>
              <w:numPr>
                <w:ilvl w:val="0"/>
                <w:numId w:val="1001"/>
              </w:numPr>
            </w:pPr>
            <w:r>
              <w:t xml:space="preserve">En collaboration avec le service biomédical du projet, supervise l’utilisation appropriée des dispositifs médicaux, ainsi qu’anticipe et communique les besoins futures</w:t>
            </w:r>
          </w:p>
          <w:p>
            <w:pPr>
              <w:pStyle w:val="ListBullet"/>
              <w:numPr>
                <w:ilvl w:val="0"/>
                <w:numId w:val="1001"/>
              </w:numPr>
            </w:pPr>
            <w:r>
              <w:t xml:space="preserve">En collaboration étroite avec le service des Ressources humaines, planifier et superviser les processus associés au personnel infirmier (recrutement, formation, évaluation, développement et communication) du projet afin de garantir le dimensionnement et la quantité de connaissances requises et d'améliorer les compétences du personnel.</w:t>
            </w:r>
          </w:p>
          <w:p>
            <w:pPr>
              <w:pStyle w:val="ListBullet"/>
              <w:numPr>
                <w:ilvl w:val="0"/>
                <w:numId w:val="1001"/>
              </w:numPr>
            </w:pPr>
            <w:r>
              <w:t xml:space="preserve">Peut avoir la responsabilité de gérer le tableau de service, programmer les équipes et les services de garde du personnel infirmier.</w:t>
            </w:r>
          </w:p>
          <w:p>
            <w:pPr>
              <w:pStyle w:val="ListBullet"/>
              <w:numPr>
                <w:ilvl w:val="0"/>
                <w:numId w:val="1001"/>
              </w:numPr>
            </w:pPr>
            <w:r>
              <w:t xml:space="preserve">Conformément aux prescriptions médicales et aux protocoles en vigueur, superviser la distribution des médicaments et du matériel ainsi que la formation associée du personnel infirmier afin de garantir un usage rationnel des produits.</w:t>
            </w:r>
          </w:p>
          <w:p>
            <w:pPr>
              <w:pStyle w:val="ListBullet"/>
              <w:numPr>
                <w:ilvl w:val="0"/>
                <w:numId w:val="1001"/>
              </w:numPr>
            </w:pPr>
            <w:r>
              <w:t xml:space="preserve">Prendre en charge la surveillance des patients en salle et la formation du personnel soignant en matière d'éducation thérapeutique du patient (PTE), c.-à-d., garder contact avec les patients, les tenir régulièrement informés de leur état de santé et répondre à leurs questions.</w:t>
            </w:r>
          </w:p>
          <w:p>
            <w:pPr>
              <w:pStyle w:val="ListBullet"/>
              <w:numPr>
                <w:ilvl w:val="0"/>
                <w:numId w:val="1001"/>
              </w:numPr>
            </w:pPr>
            <w:r>
              <w:t xml:space="preserve">En collaboration étroite avec le responsable de la logistique, superviser les résultats de laboratoire associés aux activités de soins (tests sanguins) afin de veiller à ce que les échantillons soient correctement collectés et les données fournies à temps.</w:t>
            </w:r>
          </w:p>
          <w:p>
            <w:pPr>
              <w:pStyle w:val="ListBullet"/>
              <w:numPr>
                <w:ilvl w:val="0"/>
                <w:numId w:val="1001"/>
              </w:numPr>
            </w:pPr>
            <w:r>
              <w:t xml:space="preserve">Superviser les activités nutritionnelles afin de veiller à ce que les aliments thérapeutiques soient régulièrement administrés et répondent aux normes de qualité et de quantité requises.</w:t>
            </w:r>
          </w:p>
          <w:p>
            <w:pPr>
              <w:pStyle w:val="ListBullet"/>
              <w:numPr>
                <w:ilvl w:val="0"/>
                <w:numId w:val="1001"/>
              </w:numPr>
            </w:pPr>
            <w:r>
              <w:t xml:space="preserve">Superviser la mise en place des protocoles associés aux objectifs du projet ( Prévention de la transmission du VIH des parents à l'enfant (PPTCT), prophylaxie post-exposition (PEP)) et aux services sociaux (services de conseil et de test volontaires), Éducation et Communication (IEC), violence sexuelle et sexiste (SGBV), services de santé mentale, etc.</w:t>
            </w:r>
          </w:p>
          <w:p>
            <w:pPr>
              <w:pStyle w:val="ListBullet"/>
              <w:numPr>
                <w:ilvl w:val="0"/>
                <w:numId w:val="1001"/>
              </w:numPr>
            </w:pPr>
            <w:r>
              <w:t xml:space="preserve">Adresser au supérieur hiérarchique toutes les informations pertinentes associées aux activités de soins et prendre part aux rapports mensuels et à la définition du plan annuel et du budget annuel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d'infirmier/ère indispensable - services de santé médecine générale ou spécialisée; spécialisation ou formation en médecine tropicale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deux ans d'expérience dans le domaine des activités de soins médicaux/ infirmiers. Expérience souhaitable au sein de MSF ou d'une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