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EN RAYOS X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actividades médicas / 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actividades médicas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exámenes
radiológicos  de conformidad con los
protocolos, las medidas de seguridad y los estándares de higiene y privacidad
de Médicos Sin Fronteras.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Generales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pruebas radiológicas a pacientes internos y externos a petición del médico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registro minucioso de las radiografías tomadas y entregar cada semana un resumen de todas las que se han realizado.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Comunicarse con los pacientes y con el resto del personal de forma clara y respetuosa y tratar la información de los pacientes siempre de forma confidencial.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en buen estado el equipo según el horario de atención y respetar el plan de limpieza periódica. Informar al supervisor de cualquier problema de funcionamiento que el equipo pudiera presentar.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Adherirse a las normas de seguridad sobre radiación, asegurarse de que los pacientes y el resto del personal las cumplen e informar al personal de las medidas de seguridad que competen a la radiología.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controles de calidad de las pruebas y del equipo radiológico periódicamente.
Higiene y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los protocolos sobre higiene y ponerlos en práctica.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Limpiar y mantener en orden los equipos de rayos 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Desechar los residuos y el material no reutilizable de conformidad con los estándares de seguridad de Médicos Sin Fronteras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a los pacientes vulnerables a la radiación (como embarazadas) y tomar las medidas de protección necesarias.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Utilizar protectores y dispositivos específicos para garantizar la seguridad del examen radiológico.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zonas de radiación están debidamente indicadas y de que se respetan las restricciones de acceso a las mismas.
Equipo y material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el equipo y el instrumental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inventario del material disponible regularmente.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Guardar el material adecuadamente y de forma ordenada.
Comunicación y reporte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referente médico de cualquier problema relacionado con la salud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referente médico de cualquier problema que pueda surgir en el horario de atención, tales como la pérdida o el robo del material o los dispositivos de la sala de radiología, o cualquier daño que estos pudieran sufrir.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 al equipo médico los resultados de las pruebas radiológicas mediante el correspondiente formulario y en el historial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Compilar datos sobre las actividades realizadas cada semana para contribuir a las estadísticas generales del proyecto.
Otras responsabilidades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reuniones de equipo y en posibles cursos de formación.
Prestar apoyo en las urgencias si así lo requiere el supervisor o los coordinadores.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Técnico Superior en Imagen para el Diagnóstico
o equivalente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años,
preferiblemente con sistemas de imagen digital. Haber trabajado previamente en una
ONG es un plus.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