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TRABAJADOR/A SOCIAL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promoción de la salud-Información, educación y comunicación, gestor/ de actividades de salud mental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promoción de la salud, gestor/ de actividades de salud mental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todas las actividades de apoyo social a los pacientes/sobrevivientes y ponerlos en contacto con otros servicios de apoyo pertinentes y con las comunidades en general, de acuerdo con los principios y directrices de MSF. Mejorar la condición social de la población objetivo para que tenga un impacto en su salud.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a cabo evaluaciones sociales, identificando las necesidades de apoyo social de los pacientes/sobrevivientes (legales, de protección, de refugio/vivienda, financieras, de trabajo, de seguridad alimentaria y de acceso a servicios médicos) y apoyo psicosocial más allá del ámbito de intervención del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Apoyar la prestación de una atención integral a los pacientes y sus familias, coordinando activamente su trabajo con los demás miembros del equipo multidisciplinar de MSF (p. ej., médico, salud mental y apoyo psicosocial/MHPSS) y estableciendo vínculos con servicios multisectoriales como los de protección, seguridad, jurídicos,  educativos y de subsistencia.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apoyo social directo basado en evaluaciones sociales y facilitar la derivación a recursos externos validados. Proporcionar un seguimiento sistemático en relación con la asistencia a las citas clínicas y el seguimiento de las derivaciones realizadas a los servicios multisectoriales pertinentes con el fin de mejorar la calidad de vida de los pacientes/supervivientes.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creación y el mantenimiento de todo el material necesario para las actividades de los trabajadores sociales, incluidas las instalaciones y los equipos, a fin de garantizar la continuidad.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Cartografiar y actualizar periódicamente los servicios de apoyo formales e informales (incluidos los recursos comunitarios existentes). Evaluar la calidad de los servicios de apoyo existentes, con la identificación de las carencias y la incidencia de una respuesta social mejorada y culturalmente adecuada.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Mantener registros, estadísticas, archivos e informes sobre todas las actividades de trabajo social y la atención de seguimiento proporcionada por MSF u otros servicios de apoyo. Identificar las lagunas en los servicios disponibles y con el equipo priorizar y desarrollar planes siguiendo los objetivos de MSF.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de trabajador/a social.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de dos años en un trabajo social similar; experiencia con MSF u otra organización no gubernamental, preferentemente.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