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D'ACTIVITE APPROVISIONNEMENT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LM02000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du Projet / Coordinateur de la Chaine D’Approvisionnement ou Coordinateur Logistique / Responsable D’Equipe Approvisionnement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de la Chaine D’Approvisionnement ou Coordinateur Logistique / Responsable D’Equipe Approvisionnement</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Définir, coordonner et contrôler toute activité associée à un ou plusieurs volets du programme d'approvisionnement (entrepôt, transport et douane, achat…) conformément aux protocoles, normes et procédures </w:t>
            </w:r>
            <w:r>
              <w:rPr>
                <w:b/>
              </w:rPr>
              <w:t xml:space="preserve">MSF</w:t>
            </w:r>
            <w:r>
              <w:t xml:space="preserve"> afin d'assurer le fonctionnement optimal de la mission / du projet.</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En collaboration avec la Logistique / Chaîne d'approvisionnement, le Coordinateur, le Responsable D’Equipe Approvisionnement et le Coordinateur du projet, définir les activités d'approvisionnement et planifier le budget annuel pour le volet du programme d'approvisionnement sous sa responsabilité afin d'identifier et d'optimiser la réponse aux besoins de la mission et de la population ciblée.</w:t>
            </w:r>
          </w:p>
          <w:p>
            <w:pPr>
              <w:pStyle w:val="ListBullet"/>
              <w:numPr>
                <w:ilvl w:val="0"/>
                <w:numId w:val="1001"/>
              </w:numPr>
            </w:pPr>
            <w:r>
              <w:t xml:space="preserve">Contrôler la mise en œuvre des activités d'approvisionnement du projet en assurant la conformité aux normes, protocoles et procédures MSF et rendre compte au Coordinateur du Projet du déroulement du programme d'approvisionnement sous sa responsabilité ; ceci dans un ou plusieurs des domaines suivants : 
</w:t>
            </w:r>
          </w:p>
          <w:p>
            <w:pPr>
              <w:pStyle w:val="ListBullet"/>
              <w:numPr>
                <w:ilvl w:val="1"/>
                <w:numId w:val="1001"/>
              </w:numPr>
            </w:pPr>
            <w:r>
              <w:t xml:space="preserve">Entrepôt : définir, coordonner et contrôler toutes les activités de l'Entrepôt et la Gestion des stocks de la mission ; </w:t>
            </w:r>
          </w:p>
          <w:p>
            <w:pPr>
              <w:pStyle w:val="ListBullet"/>
              <w:numPr>
                <w:ilvl w:val="1"/>
                <w:numId w:val="1001"/>
              </w:numPr>
            </w:pPr>
            <w:r>
              <w:t xml:space="preserve">Transport et Douane : définir, coordonner et contrôler toute activité associée au dédouanement et au transport des biens médicaux et non-médicaux de la mission ; </w:t>
            </w:r>
          </w:p>
          <w:p>
            <w:pPr>
              <w:pStyle w:val="ListBullet"/>
              <w:numPr>
                <w:ilvl w:val="1"/>
                <w:numId w:val="1001"/>
              </w:numPr>
            </w:pPr>
            <w:r>
              <w:t xml:space="preserve">Approvisionnement : définir, coordonner et contrôler pour la mission toute activité d’approvisionnement associée à l'achat local, régional ou international de biens, transport, travaux sous-traités et services ; </w:t>
            </w:r>
          </w:p>
          <w:p>
            <w:pPr>
              <w:pStyle w:val="ListBullet"/>
              <w:numPr>
                <w:ilvl w:val="1"/>
                <w:numId w:val="1001"/>
              </w:numPr>
            </w:pPr>
            <w:r>
              <w:t xml:space="preserve">Toute autre activité d’approvisionnement.</w:t>
            </w:r>
          </w:p>
          <w:p>
            <w:pPr>
              <w:pStyle w:val="ListBullet"/>
              <w:numPr>
                <w:ilvl w:val="0"/>
                <w:numId w:val="1001"/>
              </w:numPr>
            </w:pPr>
            <w:r>
              <w:t xml:space="preserve">Assurer le soutien technique pour son domaine d'activité et fournir l'encadrement au personnel sous son / sa responsabilité</w:t>
            </w:r>
          </w:p>
          <w:p>
            <w:pPr>
              <w:pStyle w:val="ListBullet"/>
              <w:numPr>
                <w:ilvl w:val="0"/>
                <w:numId w:val="1001"/>
              </w:numPr>
            </w:pPr>
            <w:r>
              <w:t xml:space="preserve">En collaboration avec le Coordinateur du Projet, Coordinateur  de la Chaîne d'approvisionnement ou  Logistique et le RH Co, participer à la planification et à la mise en œuvre des processus RH associés (recrutement, formation, briefing / débriefing, évaluation, détection des potentiels, développement et communication) du personnel sous sa responsabilité afin d'assurer la quantité et le niveau de connaissance nécessaires au bon fonctionnement de toutes les activités d'approvisionnement</w:t>
            </w:r>
          </w:p>
          <w:p>
            <w:pPr>
              <w:pStyle w:val="ListBullet"/>
              <w:numPr>
                <w:ilvl w:val="0"/>
                <w:numId w:val="1001"/>
              </w:numPr>
            </w:pPr>
            <w:r>
              <w:t xml:space="preserve">Participer au rapport mensuel selon les directives</w:t>
            </w:r>
          </w:p>
          <w:p>
            <w:pPr>
              <w:pStyle w:val="ListBullet"/>
              <w:numPr>
                <w:ilvl w:val="0"/>
                <w:numId w:val="1001"/>
              </w:numPr>
            </w:pPr>
            <w:r>
              <w:t xml:space="preserve">Effectuer des tâches déléguées dans le / les domaine(s) d'activité spécifiées dans son profil de poste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Études secondaires. Souhaité : études relatives  à la gestion d'entrepôt et aux achats ou certification en dédouanement et réexpédition ou domaines associés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002"/>
              </w:numPr>
            </w:pPr>
            <w:r>
              <w:t xml:space="preserve">Essentiel : minimum de deux ans d'expérience professionnelle dans des activités d’approvisionnement. </w:t>
            </w:r>
          </w:p>
          <w:p>
            <w:pPr>
              <w:pStyle w:val="ListBullet"/>
              <w:numPr>
                <w:ilvl w:val="0"/>
                <w:numId w:val="1002"/>
              </w:numPr>
            </w:pPr>
            <w:r>
              <w:t xml:space="preserve">Souhaitable : expérience préalable avec </w:t>
            </w:r>
            <w:r>
              <w:rPr>
                <w:b/>
              </w:rPr>
              <w:t xml:space="preserve">MSF</w:t>
            </w:r>
            <w:r>
              <w:t xml:space="preserve"> Logistique ou le Département d'Approvisionnement ou d'autres ONG et expérience professionnelle dans des pays en voie de développement ;</w:t>
            </w:r>
            <w:r>
              <w:br/>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de la Mission essentielle et de la langue locale, souhaitable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Connaissances essentielles en informatique, (Pour l'entrepôt: les, compétences mathématiques, analytiques et compte-rendus)</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003"/>
              </w:numPr>
            </w:pPr>
            <w:r>
              <w:t xml:space="preserve">Gestion et développement du personnel </w:t>
            </w:r>
            <w:r>
              <w:rPr>
                <w:b/>
              </w:rPr>
              <w:t xml:space="preserve">L2</w:t>
            </w:r>
          </w:p>
          <w:p>
            <w:pPr>
              <w:pStyle w:val="ListBullet"/>
              <w:numPr>
                <w:ilvl w:val="0"/>
                <w:numId w:val="1003"/>
              </w:numPr>
            </w:pPr>
            <w:r>
              <w:t xml:space="preserve">Adhésion aux principes de MSF </w:t>
            </w:r>
            <w:r>
              <w:rPr>
                <w:b/>
              </w:rPr>
              <w:t xml:space="preserve">L2</w:t>
            </w:r>
          </w:p>
          <w:p>
            <w:pPr>
              <w:pStyle w:val="ListBullet"/>
              <w:numPr>
                <w:ilvl w:val="0"/>
                <w:numId w:val="1003"/>
              </w:numPr>
            </w:pPr>
            <w:r>
              <w:t xml:space="preserve">Souplesse de comportement </w:t>
            </w:r>
            <w:r>
              <w:rPr>
                <w:b/>
              </w:rPr>
              <w:t xml:space="preserve">L3</w:t>
            </w:r>
          </w:p>
          <w:p>
            <w:pPr>
              <w:pStyle w:val="ListBullet"/>
              <w:numPr>
                <w:ilvl w:val="0"/>
                <w:numId w:val="1003"/>
              </w:numPr>
            </w:pPr>
            <w:r>
              <w:t xml:space="preserve">Sens de la qualité et du Service </w:t>
            </w:r>
            <w:r>
              <w:rPr>
                <w:b/>
              </w:rPr>
              <w:t xml:space="preserve">L3</w:t>
            </w:r>
          </w:p>
          <w:p>
            <w:pPr>
              <w:pStyle w:val="ListBullet"/>
              <w:numPr>
                <w:ilvl w:val="0"/>
                <w:numId w:val="1003"/>
              </w:numPr>
            </w:pPr>
            <w:r>
              <w:t xml:space="preserve">Travail en équipe et coopération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 w:numId="1003">
    <w:abstractNumId w:val="100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