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REFERENTE MÉDICO REGIONAL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