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COORDINATEUR DE RECHERCHE OPÉRATIONNELLE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8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