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RGICAL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RESPONSABLE DES ACTIVITÉS MÉDICALE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0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