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ENERGIA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GESTOR DE ACTIVIDADES TÉCNICAS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LM02501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del proyecto /Coordinador de logística / Coordinador de logística técnica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Coordinador de logística técnica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coordinar y realizar un seguimiento de todas las actividades relacionadas con la electricidad del proyecto de acuerdo con los protocolos y normas de MSF con el objetivo de garantizar un funcionamiento óptimo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del proyecto y el coordinador de logística / coordinador de logística técnica, planificar, establecer y revisar las actividades eléctricas del proyecto, incluyendo su presupuesto anual, con el objetivo de identificar y dar respuesta a las necesidades de la misión y de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garantizar la aplicación en el proyecto de las actividades eléctricas para garantizar el cumplimiento de las normas, protocolos y procedimientos de MSF, y presentar informes al coordinador del proyecto sobre el desarrollo de los programas en curso. Esto incluye lo siguiente: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las instalaciones eléctricas del proyecto cumplen los requisitos del departamento Técnico, dando prioridad al personal y a los equipos de seguridad, y optimizar el consumo de energía en función de las necesidades reales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Presentar una propuesta técnica para mejorar las instalaciones y lograr que satisfagan los requisitos del departamento Técnico.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aplicación de las recomendaciones y el establecimiento de los registros eléctricos para la misión con el fin de garantizar el cumplimiento de las instalaciones de dichas recomendaciones, por ejemplo, análisis de la demanda de energía y principio de funcionamiento de la instalación.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del proyecto, el coordinador de logística y el coordinador de recursos humanos, participar en la planificación e implementación de los procesos de recursos humanos asociados (contratación, formación, instrucción/seguimiento, evaluación, detección de potencial, desarrollo y comunicación) al personal bajo su responsabilidad con el objetivo de garantizar un dimensionamiento adecuado y la disponibilidad de los conocimientos necesarios para realizar correctamente todas las actividades correspondientes a su área.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apoyo técnico para su área de actividad y proporciona formación para el personal de logística bajo su responsabilidad.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los informes mensuales de acuerdo con las directrices.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trabajo.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Identificar, definir e implementar soluciones y estrategias que reduzcan la huella ambiental de las instalaciones eléc-tricas (y HVAC si procede) en la misión / proyectos. Estas estrategias engloban no solo soluciones técnicas, sino también cómo se utilizan, mantienen y gestionan las instalaciones eléctricas. El principal objetivo de la reducción de la huella ambiental pasa por la eficiencia energética, la reducción de las emisiones de dióxido de carbono, una ade-cuada gestión de los residuos y el uso de soluciones sostenibles y adaptadas al contexto.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educación secundaria y titulación técnica o titulación universitaria en el ámbito técnico, preferentemente en ingeniería.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al menos dos años de experiencia laboral en logística de actividades relacionadas.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 la experiencia previa en MSF u otras ONG, y la experiencia de trabajo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misión, se valora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