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TECNICOS DE ESTERILIZACIÓN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Prevención y Control de Infecciones / Actividades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Agentes de Control de Infecciones / Gestor de Actividades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Asegurar que se lleven a cabo las actividades de esterilización y organizar, formar y supervisar a los técnicos de esterilización de conformidad con los protocolos de </w:t>
            </w:r>
            <w:r>
              <w:rPr>
                <w:b/>
              </w:rPr>
              <w:t xml:space="preserve">MSF</w:t>
            </w:r>
            <w:r>
              <w:t xml:space="preserve"> y las normas de higiene universales para proporcionar un ambiente seguro y una atención sanitaria de calidad.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Supervisar al equipo de técnicos de esterilización y asegurarse de que el equipo realiza las tareas relacionadas con su función y utilice la ropa reglamentaria conforme a los protocolos.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Informar/formar a los nuevos técnicos en relación con sus responsabilidades, tareas y obligaciones de esterilización. Organizar los turnos del personal y vacaciones y resolver cualquier necesidad planificada o adicional.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Asegurarse de que todo el personal que utilice dispositivos médicos esté cualificado y preparado. Asegurar de que se llevan a cabo tareas de limpieza y mantenimiento menores de acuerdo con los protocolos. Informar de cualquier mal funcionamiento al servicio biomédico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Seguir los procedimientos de identificación y organización de los instrumentos en el servicio y las salas.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Realizar la esterilización en el autoclave y llevar a cabo la desinfección a «alto nivel» según las normas.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Organizar las existencias de materiales y asegurar su suministro continuo.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Mantener actualizado el registro de esterilización.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secundaria. Conocimientos sólidos de los protocolos de esterilización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1 año de experiencia como mínimo en un cargo de esterilización en MSF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aconsejable: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informáticos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Orientación a resultados y calidad </w:t>
            </w:r>
            <w:r>
              <w:rPr>
                <w:b/>
              </w:rPr>
              <w:t xml:space="preserve">L1</w:t>
            </w:r>
            <w:r>
              <w:t xml:space="preserve">
Trabajo en equipo y cooperación </w:t>
            </w:r>
            <w:r>
              <w:rPr>
                <w:b/>
              </w:rPr>
              <w:t xml:space="preserve">L1</w:t>
            </w:r>
            <w:r>
              <w:t xml:space="preserve">
Flexibilidad </w:t>
            </w:r>
            <w:r>
              <w:rPr>
                <w:b/>
              </w:rPr>
              <w:t xml:space="preserve">L1</w:t>
            </w:r>
            <w:r>
              <w:t xml:space="preserve">
Compromiso con los principios de MSF </w:t>
            </w:r>
            <w:r>
              <w:rPr>
                <w:b/>
              </w:rPr>
              <w:t xml:space="preserve">L1</w:t>
            </w:r>
            <w:r>
              <w:t xml:space="preserve"> 
Control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