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COCINERO EN JEFE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Logístico / Gestor de Actividades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Actividad/Referente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/ 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Supervisar, capacitar y orientar a los cocineros, asegurando la preparación de comidas nutritivas y equilibradas para el personal o los pacientes; garantizar la disponibilidad de las materias primas, así como la observación de los estándares de higiene y normas de seguridad. Esto se llevará a cabo de acuerdo al contexto local y a la ubicación del cargo (es decir Centro de Salud, Intervención Nutricional, Doméstico, etc.).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Conocer, aplicar y garantizar que los estándares de higiene universal y normas de seguridad sean respetados para la preparación de las comidas.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Determinar las cantidades de alimentos a preparar, asegurar que los elementos que se necesitan están disponibles y, verificar la calidad de los alimentos. Esto se realizará en estrecha colaboración con los departamentos de logística, médico o de administración, dependiendo de la ubicación del cargo (es decir Centro de Salud, Intervención Nutricional, Doméstico,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(y participar) en la preparación de las comidas para el personal o los pacientes.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las comidas se sirvan a tiempo.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integridad del equipo (utensilios de cocina), las infraestructuras y las condiciones de higiene en la cocina, incluida la calidad del agua (es decir, filtrada, hervida,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la gestión diaria de los cocineros (tiempo de trabajo, turnos, ausencias, permisos, etc.), supervisar y evaluar la calidad de su trabajo, y garantizar la capacitación, si es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Cuidar y ser responsable de todo el equipo suministrado.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Reportar toda la información pertinente al gestor de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requerido en el área.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previa como cocinero. Es deseable poseer experiencia como supervisor de equipo.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 local; se valorará el conocimiento en el idioma local del lugar de trabajo.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deseable el conocimiento de matemáticas básicas y uso de los equipos de medida.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