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REFERENTE REGIONAL  DE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REFERENTE TÉCNICO REGIONAL</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001"/>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001"/>
              </w:numPr>
            </w:pPr>
            <w:r>
              <w:t xml:space="preserve"> Providing technical support in her/his geographic area, when necessary with help  from the GIS Unit when needed;</w:t>
            </w:r>
          </w:p>
          <w:p>
            <w:pPr>
              <w:pStyle w:val="ListBullet"/>
              <w:numPr>
                <w:ilvl w:val="0"/>
                <w:numId w:val="1001"/>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001"/>
              </w:numPr>
            </w:pPr>
            <w:r>
              <w:t xml:space="preserve"> Developing network and knowledge of local GIS actors in his/her geographical area (institutions, volunteer groups, NGOs, training centres, suppliers etc., as relevant);</w:t>
            </w:r>
          </w:p>
          <w:p>
            <w:pPr>
              <w:pStyle w:val="ListBullet"/>
              <w:numPr>
                <w:ilvl w:val="0"/>
                <w:numId w:val="1001"/>
              </w:numPr>
            </w:pPr>
            <w:r>
              <w:t xml:space="preserve"> At the request of the missions within his/her region , contributing to the definition of training content related to GIS and facilitating the sessions;</w:t>
            </w:r>
          </w:p>
          <w:p>
            <w:pPr>
              <w:pStyle w:val="ListBullet"/>
              <w:numPr>
                <w:ilvl w:val="0"/>
                <w:numId w:val="1001"/>
              </w:numPr>
            </w:pPr>
            <w:r>
              <w:t xml:space="preserve"> Drafting visit reports and annual activity reports;</w:t>
            </w:r>
          </w:p>
          <w:p>
            <w:pPr>
              <w:pStyle w:val="ListBullet"/>
              <w:numPr>
                <w:ilvl w:val="0"/>
                <w:numId w:val="1001"/>
              </w:numPr>
            </w:pPr>
            <w:r>
              <w:t xml:space="preserve"> When requested, participating in emergency operations in her/his geographic area;</w:t>
            </w:r>
          </w:p>
          <w:p>
            <w:pPr>
              <w:pStyle w:val="ListBullet"/>
              <w:numPr>
                <w:ilvl w:val="0"/>
                <w:numId w:val="1001"/>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2"/>
              </w:numPr>
            </w:pPr>
            <w:r>
              <w:t xml:space="preserve">Experience at international NGO field projects is required</w:t>
            </w:r>
          </w:p>
          <w:p>
            <w:pPr>
              <w:pStyle w:val="ListBullet"/>
              <w:numPr>
                <w:ilvl w:val="0"/>
                <w:numId w:val="1002"/>
              </w:numPr>
            </w:pPr>
            <w:r>
              <w:t xml:space="preserve">MSF experience is a plus</w:t>
            </w:r>
          </w:p>
          <w:p>
            <w:pPr>
              <w:pStyle w:val="ListBullet"/>
              <w:numPr>
                <w:ilvl w:val="0"/>
                <w:numId w:val="1002"/>
              </w:numPr>
            </w:pPr>
            <w:r>
              <w:t xml:space="preserve">Significant professional experience (at least 2 years) in her/his specialty area is required</w:t>
            </w:r>
          </w:p>
          <w:p>
            <w:pPr>
              <w:pStyle w:val="ListBullet"/>
              <w:numPr>
                <w:ilvl w:val="0"/>
                <w:numId w:val="1002"/>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3"/>
              </w:numPr>
            </w:pPr>
            <w:r>
              <w:t xml:space="preserve">Mission language essential</w:t>
            </w:r>
          </w:p>
          <w:p>
            <w:pPr>
              <w:pStyle w:val="ListBullet"/>
              <w:numPr>
                <w:ilvl w:val="0"/>
                <w:numId w:val="1003"/>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4"/>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5"/>
              </w:numPr>
            </w:pPr>
            <w:r>
              <w:t xml:space="preserve">Geographic information systems </w:t>
            </w:r>
            <w:r>
              <w:rPr>
                <w:b/>
              </w:rPr>
              <w:t xml:space="preserve">L4</w:t>
            </w:r>
          </w:p>
          <w:p>
            <w:pPr>
              <w:pStyle w:val="ListBullet"/>
              <w:numPr>
                <w:ilvl w:val="0"/>
                <w:numId w:val="1005"/>
              </w:numPr>
            </w:pPr>
            <w:r>
              <w:t xml:space="preserve">Strategic Vision </w:t>
            </w:r>
            <w:r>
              <w:rPr>
                <w:b/>
              </w:rPr>
              <w:t xml:space="preserve">L2</w:t>
            </w:r>
          </w:p>
          <w:p>
            <w:pPr>
              <w:pStyle w:val="ListBullet"/>
              <w:numPr>
                <w:ilvl w:val="0"/>
                <w:numId w:val="1005"/>
              </w:numPr>
            </w:pPr>
            <w:r>
              <w:t xml:space="preserve">Leadership </w:t>
            </w:r>
            <w:r>
              <w:rPr>
                <w:b/>
              </w:rPr>
              <w:t xml:space="preserve">L2</w:t>
            </w:r>
          </w:p>
          <w:p>
            <w:pPr>
              <w:pStyle w:val="ListBullet"/>
              <w:numPr>
                <w:ilvl w:val="0"/>
                <w:numId w:val="1005"/>
              </w:numPr>
            </w:pPr>
            <w:r>
              <w:t xml:space="preserve">People Management and Development </w:t>
            </w:r>
            <w:r>
              <w:rPr>
                <w:b/>
              </w:rPr>
              <w:t xml:space="preserve">L3</w:t>
            </w:r>
          </w:p>
          <w:p>
            <w:pPr>
              <w:pStyle w:val="ListBullet"/>
              <w:numPr>
                <w:ilvl w:val="0"/>
                <w:numId w:val="1005"/>
              </w:numPr>
            </w:pPr>
            <w:r>
              <w:t xml:space="preserve">Service Orientation </w:t>
            </w:r>
            <w:r>
              <w:rPr>
                <w:b/>
              </w:rPr>
              <w:t xml:space="preserve">L3</w:t>
            </w:r>
          </w:p>
          <w:p>
            <w:pPr>
              <w:pStyle w:val="ListBullet"/>
              <w:numPr>
                <w:ilvl w:val="0"/>
                <w:numId w:val="1005"/>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